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77" w:rsidRDefault="00BB4C77" w:rsidP="00BB4C77">
      <w:pPr>
        <w:spacing w:after="0" w:line="240" w:lineRule="auto"/>
        <w:jc w:val="center"/>
        <w:rPr>
          <w:b/>
        </w:rPr>
      </w:pPr>
      <w:r>
        <w:rPr>
          <w:b/>
        </w:rPr>
        <w:t>Homework Protocol</w:t>
      </w:r>
    </w:p>
    <w:p w:rsidR="00BB4C77" w:rsidRDefault="00BB4C77" w:rsidP="00BB4C77">
      <w:pPr>
        <w:spacing w:after="0" w:line="240" w:lineRule="auto"/>
        <w:jc w:val="center"/>
        <w:rPr>
          <w:b/>
        </w:rPr>
      </w:pPr>
      <w:r>
        <w:rPr>
          <w:b/>
        </w:rPr>
        <w:t>AP Language/Literature &amp; Composition</w:t>
      </w:r>
    </w:p>
    <w:p w:rsidR="00BB4C77" w:rsidRDefault="00BB4C77" w:rsidP="00BB4C77">
      <w:pPr>
        <w:spacing w:after="0" w:line="240" w:lineRule="auto"/>
        <w:jc w:val="center"/>
        <w:rPr>
          <w:b/>
        </w:rPr>
      </w:pPr>
      <w:r>
        <w:rPr>
          <w:b/>
        </w:rPr>
        <w:t>201</w:t>
      </w:r>
      <w:r w:rsidR="00A50234">
        <w:rPr>
          <w:b/>
        </w:rPr>
        <w:t>4</w:t>
      </w:r>
      <w:r>
        <w:rPr>
          <w:b/>
        </w:rPr>
        <w:t>/201</w:t>
      </w:r>
      <w:r w:rsidR="00A50234">
        <w:rPr>
          <w:b/>
        </w:rPr>
        <w:t>5</w:t>
      </w:r>
    </w:p>
    <w:p w:rsidR="00BB4C77" w:rsidRDefault="00BB4C77" w:rsidP="00BB4C77">
      <w:pPr>
        <w:spacing w:after="0" w:line="240" w:lineRule="auto"/>
        <w:jc w:val="center"/>
        <w:rPr>
          <w:b/>
        </w:rPr>
      </w:pPr>
    </w:p>
    <w:p w:rsidR="00BB4C77" w:rsidRDefault="00BB4C77" w:rsidP="00BB4C77">
      <w:pPr>
        <w:spacing w:after="0" w:line="240" w:lineRule="auto"/>
      </w:pPr>
      <w:r>
        <w:t>Students who equate homework with worksheets will find a very different expectation in this class.  Your commitment to learning requires that you incorporate course material and skills into your world view.  To that end, you will fully engage in the homework protocol each night.</w:t>
      </w:r>
    </w:p>
    <w:p w:rsidR="00BB4C77" w:rsidRDefault="00BB4C77" w:rsidP="00BB4C77">
      <w:pPr>
        <w:spacing w:after="0" w:line="240" w:lineRule="auto"/>
      </w:pPr>
    </w:p>
    <w:p w:rsidR="00BB4C77" w:rsidRDefault="00BB4C77" w:rsidP="00BB4C77">
      <w:pPr>
        <w:spacing w:after="0" w:line="240" w:lineRule="auto"/>
      </w:pPr>
      <w:r>
        <w:t>You need to spend a minimum of thirty minutes each night reinforcing what you have learned in class discussion or from lecture.  This reinforcing provides valuable practice in analytic and critical thinking.  It often separates the successful student from the unsuccessful student.</w:t>
      </w:r>
    </w:p>
    <w:p w:rsidR="00BB4C77" w:rsidRDefault="00BB4C77" w:rsidP="00BB4C77">
      <w:pPr>
        <w:spacing w:after="0" w:line="240" w:lineRule="auto"/>
      </w:pPr>
    </w:p>
    <w:p w:rsidR="00BB4C77" w:rsidRDefault="00BB4C77" w:rsidP="00BB4C77">
      <w:pPr>
        <w:spacing w:after="0" w:line="240" w:lineRule="auto"/>
      </w:pPr>
      <w:r>
        <w:t>Process</w:t>
      </w:r>
    </w:p>
    <w:p w:rsidR="00BB4C77" w:rsidRPr="00BB4C77" w:rsidRDefault="00BB4C77" w:rsidP="00BB4C77">
      <w:pPr>
        <w:pStyle w:val="ListParagraph"/>
        <w:numPr>
          <w:ilvl w:val="0"/>
          <w:numId w:val="1"/>
        </w:numPr>
        <w:spacing w:after="0" w:line="240" w:lineRule="auto"/>
        <w:rPr>
          <w:b/>
        </w:rPr>
      </w:pPr>
      <w:r>
        <w:t xml:space="preserve"> </w:t>
      </w:r>
      <w:r w:rsidRPr="00BB4C77">
        <w:rPr>
          <w:b/>
        </w:rPr>
        <w:t>Take out your class notes, Bloom’s taxonomy and highlighters and complete the following.</w:t>
      </w:r>
    </w:p>
    <w:p w:rsidR="00BB4C77" w:rsidRDefault="00BB4C77" w:rsidP="00BB4C77">
      <w:pPr>
        <w:pStyle w:val="ListParagraph"/>
        <w:numPr>
          <w:ilvl w:val="1"/>
          <w:numId w:val="1"/>
        </w:numPr>
        <w:spacing w:after="0" w:line="240" w:lineRule="auto"/>
      </w:pPr>
      <w:r>
        <w:t>Highlight all your knowledge (direct quotes) and comprehension (paraphrases of text) notes in yellow.</w:t>
      </w:r>
    </w:p>
    <w:p w:rsidR="00BB4C77" w:rsidRDefault="00BB4C77" w:rsidP="00BB4C77">
      <w:pPr>
        <w:pStyle w:val="ListParagraph"/>
        <w:numPr>
          <w:ilvl w:val="1"/>
          <w:numId w:val="1"/>
        </w:numPr>
        <w:spacing w:after="0" w:line="240" w:lineRule="auto"/>
      </w:pPr>
      <w:r>
        <w:t>Highlight all your analysis/inference notes in green.</w:t>
      </w:r>
    </w:p>
    <w:p w:rsidR="00BB4C77" w:rsidRDefault="00BB4C77" w:rsidP="00BB4C77">
      <w:pPr>
        <w:pStyle w:val="ListParagraph"/>
        <w:numPr>
          <w:ilvl w:val="1"/>
          <w:numId w:val="1"/>
        </w:numPr>
        <w:spacing w:after="0" w:line="240" w:lineRule="auto"/>
      </w:pPr>
      <w:r>
        <w:t>Highlight all your synthesis/evaluation notes in pink.</w:t>
      </w:r>
    </w:p>
    <w:p w:rsidR="00BB4C77" w:rsidRPr="00BB4C77" w:rsidRDefault="00BB4C77" w:rsidP="00BB4C77">
      <w:pPr>
        <w:pStyle w:val="ListParagraph"/>
        <w:numPr>
          <w:ilvl w:val="0"/>
          <w:numId w:val="1"/>
        </w:numPr>
        <w:spacing w:after="0" w:line="240" w:lineRule="auto"/>
        <w:rPr>
          <w:b/>
        </w:rPr>
      </w:pPr>
      <w:r w:rsidRPr="00BB4C77">
        <w:rPr>
          <w:b/>
        </w:rPr>
        <w:t>Examine your analysis/inference notes.</w:t>
      </w:r>
    </w:p>
    <w:p w:rsidR="00BB4C77" w:rsidRDefault="00BB4C77" w:rsidP="00BB4C77">
      <w:pPr>
        <w:pStyle w:val="ListParagraph"/>
        <w:numPr>
          <w:ilvl w:val="1"/>
          <w:numId w:val="1"/>
        </w:numPr>
        <w:spacing w:after="0" w:line="240" w:lineRule="auto"/>
      </w:pPr>
      <w:r>
        <w:t>Group and label your inferences.</w:t>
      </w:r>
    </w:p>
    <w:p w:rsidR="00BB4C77" w:rsidRDefault="00BB4C77" w:rsidP="00BB4C77">
      <w:pPr>
        <w:pStyle w:val="ListParagraph"/>
        <w:numPr>
          <w:ilvl w:val="1"/>
          <w:numId w:val="1"/>
        </w:numPr>
        <w:spacing w:after="0" w:line="240" w:lineRule="auto"/>
      </w:pPr>
      <w:r>
        <w:t>Do you have evidence in your notes that would support these inferences?  If not, does the text under analysis have sufficient and appropriate evidence?</w:t>
      </w:r>
    </w:p>
    <w:p w:rsidR="00BA4B8B" w:rsidRDefault="00BB4C77" w:rsidP="00BA4B8B">
      <w:pPr>
        <w:spacing w:after="0" w:line="240" w:lineRule="auto"/>
        <w:ind w:left="360"/>
        <w:rPr>
          <w:b/>
        </w:rPr>
      </w:pPr>
      <w:r>
        <w:t>Write out well-developed paragraphs with these inferences and accompanying evidence.</w:t>
      </w:r>
      <w:r w:rsidR="00BA4B8B" w:rsidRPr="00BA4B8B">
        <w:rPr>
          <w:b/>
        </w:rPr>
        <w:t xml:space="preserve"> </w:t>
      </w:r>
    </w:p>
    <w:p w:rsidR="00BA4B8B" w:rsidRPr="00BA4B8B" w:rsidRDefault="00BA4B8B" w:rsidP="00BA4B8B">
      <w:pPr>
        <w:pStyle w:val="ListParagraph"/>
        <w:numPr>
          <w:ilvl w:val="0"/>
          <w:numId w:val="1"/>
        </w:numPr>
        <w:spacing w:after="0" w:line="240" w:lineRule="auto"/>
        <w:rPr>
          <w:b/>
        </w:rPr>
      </w:pPr>
      <w:r w:rsidRPr="00BA4B8B">
        <w:rPr>
          <w:b/>
        </w:rPr>
        <w:t>Examine your synthesis/evaluation notes.</w:t>
      </w:r>
    </w:p>
    <w:p w:rsidR="00BA4B8B" w:rsidRDefault="00BA4B8B" w:rsidP="00BA4B8B">
      <w:pPr>
        <w:pStyle w:val="ListParagraph"/>
        <w:numPr>
          <w:ilvl w:val="1"/>
          <w:numId w:val="1"/>
        </w:numPr>
        <w:spacing w:after="0" w:line="240" w:lineRule="auto"/>
      </w:pPr>
      <w:r>
        <w:t>Group and label your synthesis/evaluation notes.</w:t>
      </w:r>
    </w:p>
    <w:p w:rsidR="00BA4B8B" w:rsidRDefault="00BA4B8B" w:rsidP="00BA4B8B">
      <w:pPr>
        <w:pStyle w:val="ListParagraph"/>
        <w:numPr>
          <w:ilvl w:val="1"/>
          <w:numId w:val="1"/>
        </w:numPr>
        <w:spacing w:after="0" w:line="240" w:lineRule="auto"/>
      </w:pPr>
      <w:r>
        <w:t xml:space="preserve">Can you find an </w:t>
      </w:r>
      <w:r w:rsidRPr="002A52A6">
        <w:rPr>
          <w:i/>
        </w:rPr>
        <w:t>arguable thesis</w:t>
      </w:r>
      <w:r>
        <w:t xml:space="preserve"> in these notes?  Write out that thesis.</w:t>
      </w:r>
    </w:p>
    <w:p w:rsidR="00BA4B8B" w:rsidRDefault="00BA4B8B" w:rsidP="00BA4B8B">
      <w:pPr>
        <w:pStyle w:val="ListParagraph"/>
        <w:numPr>
          <w:ilvl w:val="1"/>
          <w:numId w:val="1"/>
        </w:numPr>
        <w:spacing w:after="0" w:line="240" w:lineRule="auto"/>
      </w:pPr>
      <w:r>
        <w:t>Do your inferences fall into categories suggested by your synthesis notes?</w:t>
      </w:r>
    </w:p>
    <w:p w:rsidR="00BA4B8B" w:rsidRDefault="00BA4B8B" w:rsidP="00BA4B8B">
      <w:pPr>
        <w:pStyle w:val="ListParagraph"/>
        <w:numPr>
          <w:ilvl w:val="1"/>
          <w:numId w:val="1"/>
        </w:numPr>
        <w:spacing w:after="0" w:line="240" w:lineRule="auto"/>
      </w:pPr>
      <w:r>
        <w:t>Do you inferences support any theses suggested by your notes?</w:t>
      </w:r>
    </w:p>
    <w:p w:rsidR="00BB4C77" w:rsidRPr="00BB4C77" w:rsidRDefault="00BB4C77" w:rsidP="00BB4C77">
      <w:pPr>
        <w:pStyle w:val="ListParagraph"/>
        <w:numPr>
          <w:ilvl w:val="0"/>
          <w:numId w:val="1"/>
        </w:numPr>
        <w:spacing w:after="0" w:line="240" w:lineRule="auto"/>
        <w:rPr>
          <w:b/>
        </w:rPr>
      </w:pPr>
      <w:r w:rsidRPr="00BB4C77">
        <w:rPr>
          <w:b/>
        </w:rPr>
        <w:t>What in the text or from class discussion still confuses you?</w:t>
      </w:r>
      <w:bookmarkStart w:id="0" w:name="_GoBack"/>
      <w:bookmarkEnd w:id="0"/>
    </w:p>
    <w:p w:rsidR="00BB4C77" w:rsidRDefault="00BB4C77" w:rsidP="00BB4C77">
      <w:pPr>
        <w:pStyle w:val="ListParagraph"/>
        <w:numPr>
          <w:ilvl w:val="1"/>
          <w:numId w:val="1"/>
        </w:numPr>
        <w:spacing w:after="0" w:line="240" w:lineRule="auto"/>
      </w:pPr>
      <w:r>
        <w:t>Which strategies or techniques might help you draw stronger inferences from the passage under scrutiny?</w:t>
      </w:r>
    </w:p>
    <w:p w:rsidR="00BB4C77" w:rsidRDefault="00BB4C77" w:rsidP="00BB4C77">
      <w:pPr>
        <w:pStyle w:val="ListParagraph"/>
        <w:numPr>
          <w:ilvl w:val="1"/>
          <w:numId w:val="1"/>
        </w:numPr>
        <w:spacing w:after="0" w:line="240" w:lineRule="auto"/>
      </w:pPr>
      <w:r>
        <w:t>Apply those strategies and repeat steps 1-3 in your notes.</w:t>
      </w:r>
    </w:p>
    <w:p w:rsidR="00BB4C77" w:rsidRPr="00BB4C77" w:rsidRDefault="00BB4C77" w:rsidP="00BB4C77">
      <w:pPr>
        <w:pStyle w:val="ListParagraph"/>
        <w:numPr>
          <w:ilvl w:val="0"/>
          <w:numId w:val="1"/>
        </w:numPr>
        <w:spacing w:after="0" w:line="240" w:lineRule="auto"/>
        <w:rPr>
          <w:b/>
        </w:rPr>
      </w:pPr>
      <w:r w:rsidRPr="00BB4C77">
        <w:rPr>
          <w:b/>
        </w:rPr>
        <w:t>How does the passage compare to two other texts we have studied this year?</w:t>
      </w:r>
    </w:p>
    <w:p w:rsidR="00BB4C77" w:rsidRDefault="00BB4C77" w:rsidP="00BB4C77">
      <w:pPr>
        <w:pStyle w:val="ListParagraph"/>
        <w:numPr>
          <w:ilvl w:val="1"/>
          <w:numId w:val="1"/>
        </w:numPr>
        <w:spacing w:after="0" w:line="240" w:lineRule="auto"/>
      </w:pPr>
      <w:r>
        <w:t>Make a T-chart listing those points of comparison.</w:t>
      </w:r>
    </w:p>
    <w:p w:rsidR="00BB4C77" w:rsidRDefault="00BA4B8B" w:rsidP="00BB4C77">
      <w:pPr>
        <w:pStyle w:val="ListParagraph"/>
        <w:numPr>
          <w:ilvl w:val="1"/>
          <w:numId w:val="1"/>
        </w:numPr>
        <w:spacing w:after="0" w:line="240" w:lineRule="auto"/>
      </w:pPr>
      <w:r>
        <w:rPr>
          <w:noProof/>
        </w:rPr>
        <w:pict>
          <v:shape id="_x0000_s1027" style="position:absolute;left:0;text-align:left;margin-left:1115.7pt;margin-top:2001.5pt;width:0;height:0;z-index:251659264" coordorigin="9254,19922" coordsize="1,1" path="m9254,19922r,e" filled="f" strokeweight="1pt">
            <v:stroke endcap="round"/>
            <v:path shadowok="f" o:extrusionok="f" fillok="f" insetpenok="f"/>
            <o:lock v:ext="edit" rotation="t" aspectratio="t" verticies="t" text="t" shapetype="t"/>
            <o:ink i="AIUBHQICAgEgAGgMAAAAAADAAAAAAAAARljPVIrml8VPjwb4utLhmyIDHWQFFEYAAAAASBVFIxsC&#10;OYsARiMbAjmLAFcNAAAABQILZRkUMggAwAwCSvPiQTMIALAJAkRq4kEVFrKwQRaysEEAAIC5AACA&#10;ugoTAQpowAtwwAoAESDQ7ruyJCzQAS==&#10;" annotation="t"/>
          </v:shape>
        </w:pict>
      </w:r>
      <w:r w:rsidR="00BB4C77">
        <w:t>Write out a sentence or two detailing why these findings are significant.</w:t>
      </w:r>
    </w:p>
    <w:p w:rsidR="00BB4C77" w:rsidRPr="00BB4C77" w:rsidRDefault="00BB4C77" w:rsidP="00BB4C77">
      <w:pPr>
        <w:spacing w:after="0" w:line="240" w:lineRule="auto"/>
      </w:pPr>
    </w:p>
    <w:sectPr w:rsidR="00BB4C77" w:rsidRPr="00BB4C77" w:rsidSect="004F07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77" w:rsidRDefault="00BB4C77" w:rsidP="00BB4C77">
      <w:pPr>
        <w:spacing w:after="0" w:line="240" w:lineRule="auto"/>
      </w:pPr>
      <w:r>
        <w:separator/>
      </w:r>
    </w:p>
  </w:endnote>
  <w:endnote w:type="continuationSeparator" w:id="0">
    <w:p w:rsidR="00BB4C77" w:rsidRDefault="00BB4C77" w:rsidP="00BB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77" w:rsidRPr="00BB4C77" w:rsidRDefault="00BB4C77">
    <w:pPr>
      <w:pStyle w:val="Footer"/>
      <w:rPr>
        <w:sz w:val="16"/>
        <w:szCs w:val="16"/>
      </w:rPr>
    </w:pPr>
    <w:r>
      <w:rPr>
        <w:sz w:val="16"/>
        <w:szCs w:val="16"/>
      </w:rPr>
      <w:t>Allen 2011 (Adapted from Bowman)</w:t>
    </w:r>
  </w:p>
  <w:p w:rsidR="00BB4C77" w:rsidRDefault="00BB4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77" w:rsidRDefault="00BB4C77" w:rsidP="00BB4C77">
      <w:pPr>
        <w:spacing w:after="0" w:line="240" w:lineRule="auto"/>
      </w:pPr>
      <w:r>
        <w:separator/>
      </w:r>
    </w:p>
  </w:footnote>
  <w:footnote w:type="continuationSeparator" w:id="0">
    <w:p w:rsidR="00BB4C77" w:rsidRDefault="00BB4C77" w:rsidP="00BB4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270"/>
    <w:multiLevelType w:val="hybridMultilevel"/>
    <w:tmpl w:val="1A6AA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A5068E"/>
    <w:multiLevelType w:val="hybridMultilevel"/>
    <w:tmpl w:val="A3523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C77"/>
    <w:rsid w:val="00003226"/>
    <w:rsid w:val="000106B8"/>
    <w:rsid w:val="001B5636"/>
    <w:rsid w:val="0021306D"/>
    <w:rsid w:val="002A52A6"/>
    <w:rsid w:val="004F077A"/>
    <w:rsid w:val="006546BE"/>
    <w:rsid w:val="007B31F8"/>
    <w:rsid w:val="00A50234"/>
    <w:rsid w:val="00A9096E"/>
    <w:rsid w:val="00B92609"/>
    <w:rsid w:val="00BA4B8B"/>
    <w:rsid w:val="00BB4C77"/>
    <w:rsid w:val="00C81518"/>
    <w:rsid w:val="00FB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77"/>
    <w:pPr>
      <w:ind w:left="720"/>
      <w:contextualSpacing/>
    </w:pPr>
  </w:style>
  <w:style w:type="paragraph" w:styleId="Header">
    <w:name w:val="header"/>
    <w:basedOn w:val="Normal"/>
    <w:link w:val="HeaderChar"/>
    <w:uiPriority w:val="99"/>
    <w:semiHidden/>
    <w:unhideWhenUsed/>
    <w:rsid w:val="00BB4C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C77"/>
  </w:style>
  <w:style w:type="paragraph" w:styleId="Footer">
    <w:name w:val="footer"/>
    <w:basedOn w:val="Normal"/>
    <w:link w:val="FooterChar"/>
    <w:uiPriority w:val="99"/>
    <w:unhideWhenUsed/>
    <w:rsid w:val="00BB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77"/>
  </w:style>
  <w:style w:type="paragraph" w:styleId="BalloonText">
    <w:name w:val="Balloon Text"/>
    <w:basedOn w:val="Normal"/>
    <w:link w:val="BalloonTextChar"/>
    <w:uiPriority w:val="99"/>
    <w:semiHidden/>
    <w:unhideWhenUsed/>
    <w:rsid w:val="00BB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callen2</dc:creator>
  <cp:keywords/>
  <dc:description/>
  <cp:lastModifiedBy>Allen, Christine</cp:lastModifiedBy>
  <cp:revision>12</cp:revision>
  <cp:lastPrinted>2015-01-09T15:57:00Z</cp:lastPrinted>
  <dcterms:created xsi:type="dcterms:W3CDTF">2011-08-05T19:27:00Z</dcterms:created>
  <dcterms:modified xsi:type="dcterms:W3CDTF">2016-08-03T17:24:00Z</dcterms:modified>
</cp:coreProperties>
</file>