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4" w:rsidRPr="00590F39" w:rsidRDefault="00590F39" w:rsidP="00FD409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Macbeth’s First Soliloquy – The Dagger Speech (Act I Scene 7)</w:t>
      </w:r>
      <w:bookmarkStart w:id="0" w:name="_GoBack"/>
      <w:bookmarkEnd w:id="0"/>
      <w:r w:rsidR="00FD4094"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" w:name="1"/>
      <w:r w:rsidR="00FD4094"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="00FD4094"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"1');" </w:instrText>
      </w:r>
      <w:r w:rsidR="00FD4094"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="00FD4094"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1</w:t>
      </w:r>
      <w:r w:rsidR="00FD4094"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1"/>
      <w:r w:rsidR="00FD4094"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="00FD4094" w:rsidRPr="00590F39">
        <w:rPr>
          <w:rFonts w:ascii="Arial" w:hAnsi="Arial" w:cs="Arial"/>
          <w:color w:val="000000" w:themeColor="text1"/>
          <w:sz w:val="28"/>
          <w:szCs w:val="28"/>
        </w:rPr>
        <w:t>If it were done when 'tis done, then 'twere well</w:t>
      </w:r>
      <w:r w:rsidR="00FD4094" w:rsidRPr="00590F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2" w:name="2"/>
    </w:p>
    <w:p w:rsidR="00FD4094" w:rsidRPr="00590F39" w:rsidRDefault="00FD4094" w:rsidP="00FD4094">
      <w:pPr>
        <w:rPr>
          <w:rFonts w:ascii="Arial" w:hAnsi="Arial" w:cs="Arial"/>
          <w:color w:val="000000" w:themeColor="text1"/>
          <w:sz w:val="28"/>
          <w:szCs w:val="28"/>
        </w:rPr>
      </w:pP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2</w:t>
      </w:r>
      <w:bookmarkEnd w:id="2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It were done quickly: if th' assassination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3" w:name="3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"3');"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3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3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Could trammel up the consequence, and catch</w:t>
      </w:r>
    </w:p>
    <w:p w:rsidR="00FD4094" w:rsidRPr="00590F39" w:rsidRDefault="00FD4094" w:rsidP="00FD4094">
      <w:pPr>
        <w:rPr>
          <w:rFonts w:ascii="Arial" w:hAnsi="Arial" w:cs="Arial"/>
          <w:color w:val="000000" w:themeColor="text1"/>
          <w:sz w:val="28"/>
          <w:szCs w:val="28"/>
        </w:rPr>
      </w:pPr>
      <w:bookmarkStart w:id="4" w:name="4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4</w:t>
      </w:r>
      <w:bookmarkEnd w:id="4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With his surcease success; that but this blow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5" w:name="5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"5');"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5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5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Might be th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e be-all and the end-all — here,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6" w:name="6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"6');"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6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6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But here, upon this bank and shoal of time,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7" w:name="7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"7');"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7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7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We'd jump the life to come. But in these cases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8" w:name="8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"8');"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8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8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We still have judgment here, that we but teach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9" w:name="9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9</w:t>
      </w:r>
      <w:bookmarkEnd w:id="9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Bloody instructions, which, being taught, return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0" w:name="10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10</w:t>
      </w:r>
      <w:bookmarkEnd w:id="10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To plague the inventor.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This even-handed justice</w:t>
      </w:r>
    </w:p>
    <w:p w:rsidR="00FD4094" w:rsidRPr="00590F39" w:rsidRDefault="00FD4094" w:rsidP="00FD4094">
      <w:pPr>
        <w:rPr>
          <w:rFonts w:ascii="Arial" w:hAnsi="Arial" w:cs="Arial"/>
          <w:color w:val="000000" w:themeColor="text1"/>
          <w:sz w:val="28"/>
          <w:szCs w:val="28"/>
        </w:rPr>
      </w:pPr>
      <w:bookmarkStart w:id="11" w:name="11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11</w:t>
      </w:r>
      <w:bookmarkEnd w:id="11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Commends th</w:t>
      </w:r>
      <w:r w:rsidR="00590F39" w:rsidRPr="00590F39">
        <w:rPr>
          <w:rFonts w:ascii="Arial" w:hAnsi="Arial" w:cs="Arial"/>
          <w:color w:val="000000" w:themeColor="text1"/>
          <w:sz w:val="28"/>
          <w:szCs w:val="28"/>
        </w:rPr>
        <w:t>’ ingredients of our poisone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d chalice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2" w:name="12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12</w:t>
      </w:r>
      <w:bookmarkEnd w:id="12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To our own l</w:t>
      </w:r>
      <w:r w:rsidR="00590F39" w:rsidRPr="00590F39">
        <w:rPr>
          <w:rFonts w:ascii="Arial" w:hAnsi="Arial" w:cs="Arial"/>
          <w:color w:val="000000" w:themeColor="text1"/>
          <w:sz w:val="28"/>
          <w:szCs w:val="28"/>
        </w:rPr>
        <w:t>ips. He's here in double trust: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3" w:name="13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13</w:t>
      </w:r>
      <w:bookmarkEnd w:id="13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First, as I am his kinsman and his subject,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4" w:name="14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14</w:t>
      </w:r>
      <w:bookmarkEnd w:id="14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Strong both against the deed; then, as his host,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5" w:name="15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15</w:t>
      </w:r>
      <w:bookmarkEnd w:id="15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Who should against his murderer shut the door,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6" w:name="16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16</w:t>
      </w:r>
      <w:bookmarkEnd w:id="16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Not bear the knife myself. Besides, this Duncan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7" w:name="17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"17');"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17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17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Hath borne his faculties so meek, hath been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8" w:name="18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"18');"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18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18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So clear in his great office, that his virtues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19" w:name="19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19</w:t>
      </w:r>
      <w:bookmarkEnd w:id="19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Will plead like angels, trumpet-tongued, against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20" w:name="20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"20');"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20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20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The deep damnation of his taking-off;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21" w:name="21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21</w:t>
      </w:r>
      <w:bookmarkEnd w:id="21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And pity, like a naked new-born babe,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22" w:name="22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"22');"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22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22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Striding the blast, or heaven's cherubins, horsed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23" w:name="23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"23');"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23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23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Upon the sightless couriers of the air,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24" w:name="24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24</w:t>
      </w:r>
      <w:bookmarkEnd w:id="24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Shall blow the horrid deed in every eye,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25" w:name="25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"25');"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25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25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That tears shall drown the wind. I have no spur</w:t>
      </w:r>
      <w:bookmarkStart w:id="26" w:name="26"/>
    </w:p>
    <w:p w:rsidR="00FD4094" w:rsidRPr="00590F39" w:rsidRDefault="00FD4094" w:rsidP="00FD4094">
      <w:pPr>
        <w:rPr>
          <w:rFonts w:ascii="Arial" w:hAnsi="Arial" w:cs="Arial"/>
          <w:color w:val="000000" w:themeColor="text1"/>
          <w:sz w:val="28"/>
          <w:szCs w:val="28"/>
        </w:rPr>
      </w:pP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>26</w:t>
      </w:r>
      <w:bookmarkEnd w:id="26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To prick the sides of my intent, but only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27" w:name="27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"27');"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27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27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Vaulting ambition, which o'erleaps itself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br/>
      </w:r>
      <w:bookmarkStart w:id="28" w:name="28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begin"/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instrText xml:space="preserve"> HYPERLINK "javascript:poptastic('Notes17.html" \l "28');" </w:instrTex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separate"/>
      </w:r>
      <w:r w:rsidRPr="00590F39">
        <w:rPr>
          <w:rStyle w:val="Hyperlink"/>
          <w:rFonts w:ascii="Arial" w:hAnsi="Arial" w:cs="Arial"/>
          <w:color w:val="000000" w:themeColor="text1"/>
          <w:sz w:val="28"/>
          <w:szCs w:val="28"/>
        </w:rPr>
        <w:t>28</w:t>
      </w:r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fldChar w:fldCharType="end"/>
      </w:r>
      <w:bookmarkEnd w:id="28"/>
      <w:r w:rsidRPr="00590F39">
        <w:rPr>
          <w:rStyle w:val="HTMLCode"/>
          <w:rFonts w:ascii="Arial" w:eastAsiaTheme="minorHAnsi" w:hAnsi="Arial" w:cs="Arial"/>
          <w:color w:val="000000" w:themeColor="text1"/>
          <w:sz w:val="28"/>
          <w:szCs w:val="28"/>
        </w:rPr>
        <w:t xml:space="preserve"> </w:t>
      </w:r>
      <w:r w:rsidRPr="00590F39">
        <w:rPr>
          <w:rFonts w:ascii="Arial" w:hAnsi="Arial" w:cs="Arial"/>
          <w:color w:val="000000" w:themeColor="text1"/>
          <w:sz w:val="28"/>
          <w:szCs w:val="28"/>
        </w:rPr>
        <w:t>And falls on the other —</w:t>
      </w:r>
    </w:p>
    <w:p w:rsidR="00FD4094" w:rsidRPr="00590F39" w:rsidRDefault="00FD4094" w:rsidP="00FD409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FD4094" w:rsidRPr="0059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4"/>
    <w:rsid w:val="00590F39"/>
    <w:rsid w:val="00672485"/>
    <w:rsid w:val="00C82CCF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605B"/>
  <w15:chartTrackingRefBased/>
  <w15:docId w15:val="{F833AB63-3C66-48AD-8C3D-8530B18B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09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FD40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Christine</dc:creator>
  <cp:keywords/>
  <dc:description/>
  <cp:lastModifiedBy>Allen, Christine</cp:lastModifiedBy>
  <cp:revision>1</cp:revision>
  <dcterms:created xsi:type="dcterms:W3CDTF">2018-11-30T18:07:00Z</dcterms:created>
  <dcterms:modified xsi:type="dcterms:W3CDTF">2018-11-30T18:57:00Z</dcterms:modified>
</cp:coreProperties>
</file>